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Jav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a，c++，pytho</w:t>
      </w:r>
      <w:r>
        <w:rPr>
          <w:rFonts w:hint="eastAsia"/>
          <w:sz w:val="24"/>
          <w:szCs w:val="24"/>
          <w:lang w:val="en-US" w:eastAsia="zh-CN"/>
        </w:rPr>
        <w:t>n的优缺点，特点，及适用范围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Java：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优点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：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eastAsia" w:ascii="黑体" w:hAnsi="黑体" w:eastAsia="黑体" w:cs="黑体"/>
          <w:b/>
          <w:bCs/>
          <w:color w:val="auto"/>
          <w:sz w:val="21"/>
          <w:szCs w:val="21"/>
          <w:lang w:val="en-US" w:eastAsia="zh-CN"/>
        </w:rPr>
        <w:t>1、</w:t>
      </w:r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</w:rPr>
        <w:t>Java是纯面向对象的语言</w:t>
      </w:r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 2、</w:t>
      </w:r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auto"/>
          <w:spacing w:val="0"/>
          <w:sz w:val="18"/>
          <w:szCs w:val="18"/>
          <w:shd w:val="clear" w:fill="FFFFFF"/>
        </w:rPr>
        <w:t>是性能稳定且扩展性较强</w:t>
      </w:r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auto"/>
          <w:spacing w:val="0"/>
          <w:sz w:val="18"/>
          <w:szCs w:val="18"/>
          <w:shd w:val="clear" w:fill="FFFFFF"/>
          <w:lang w:val="en-US" w:eastAsia="zh-CN"/>
        </w:rPr>
        <w:t xml:space="preserve"> 3、</w:t>
      </w:r>
      <w:r>
        <w:rPr>
          <w:rFonts w:ascii="Arial" w:hAnsi="Arial" w:eastAsia="Arial" w:cs="Arial"/>
          <w:i w:val="0"/>
          <w:iCs w:val="0"/>
          <w:caps w:val="0"/>
          <w:color w:val="auto"/>
          <w:spacing w:val="0"/>
          <w:sz w:val="19"/>
          <w:szCs w:val="19"/>
          <w:shd w:val="clear" w:fill="FFFFFF"/>
        </w:rPr>
        <w:t>Java提供了很多内置的类库，通过这些类库，简化了开发人员的程序设计工作</w:t>
      </w:r>
      <w:r>
        <w:rPr>
          <w:rFonts w:hint="eastAsia" w:ascii="Arial" w:hAnsi="Arial" w:eastAsia="宋体" w:cs="Arial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 4、</w:t>
      </w:r>
      <w:r>
        <w:rPr>
          <w:rFonts w:ascii="Arial" w:hAnsi="Arial" w:eastAsia="Arial" w:cs="Arial"/>
          <w:i w:val="0"/>
          <w:iCs w:val="0"/>
          <w:caps w:val="0"/>
          <w:color w:val="auto"/>
          <w:spacing w:val="0"/>
          <w:sz w:val="19"/>
          <w:szCs w:val="19"/>
          <w:shd w:val="clear" w:fill="FFFFFF"/>
        </w:rPr>
        <w:t>提供了对Web应用开发的支持</w:t>
      </w:r>
      <w:r>
        <w:rPr>
          <w:rFonts w:hint="eastAsia" w:ascii="Arial" w:hAnsi="Arial" w:eastAsia="宋体" w:cs="Arial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 5、</w:t>
      </w:r>
      <w:r>
        <w:rPr>
          <w:rFonts w:ascii="Arial" w:hAnsi="Arial" w:eastAsia="Arial" w:cs="Arial"/>
          <w:i w:val="0"/>
          <w:iCs w:val="0"/>
          <w:caps w:val="0"/>
          <w:color w:val="auto"/>
          <w:spacing w:val="0"/>
          <w:sz w:val="19"/>
          <w:szCs w:val="19"/>
          <w:shd w:val="clear" w:fill="FFFFFF"/>
        </w:rPr>
        <w:t>具有较好的安全性和健壮性</w:t>
      </w:r>
      <w:r>
        <w:rPr>
          <w:rFonts w:hint="eastAsia" w:ascii="Arial" w:hAnsi="Arial" w:eastAsia="宋体" w:cs="Arial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  7、</w:t>
      </w:r>
      <w:r>
        <w:rPr>
          <w:rFonts w:ascii="Arial" w:hAnsi="Arial" w:eastAsia="Arial" w:cs="Arial"/>
          <w:i w:val="0"/>
          <w:iCs w:val="0"/>
          <w:caps w:val="0"/>
          <w:color w:val="auto"/>
          <w:spacing w:val="0"/>
          <w:sz w:val="19"/>
          <w:szCs w:val="19"/>
          <w:shd w:val="clear" w:fill="FFFFFF"/>
        </w:rPr>
        <w:t>去除了C++语言中难以理解、容易混淆的特性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Arial" w:hAnsi="Arial" w:eastAsia="宋体" w:cs="Arial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缺点：</w:t>
      </w:r>
    </w:p>
    <w:p>
      <w:pPr>
        <w:numPr>
          <w:ilvl w:val="0"/>
          <w:numId w:val="2"/>
        </w:numPr>
        <w:rPr>
          <w:rFonts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使用大量的内存。靠虚拟机运行，运行速度相对较慢。2.不能和底层打交道，不支持底层操作。3.启动时间慢。4.因为Java删除了指针，所以不如C/C++等语言灵活。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b/>
          <w:bCs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/>
          <w:bCs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特点：</w:t>
      </w:r>
    </w:p>
    <w:p>
      <w:pPr>
        <w:numPr>
          <w:ilvl w:val="0"/>
          <w:numId w:val="3"/>
        </w:numP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Java语言是原生支持多线程的</w:t>
      </w:r>
      <w: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 xml:space="preserve">  2、</w:t>
      </w:r>
      <w:r>
        <w:rPr>
          <w:rFonts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Java语言是动态的</w:t>
      </w:r>
      <w: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 xml:space="preserve"> 3、</w:t>
      </w:r>
      <w:r>
        <w:rPr>
          <w:rFonts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Java语言是体系结构中立的</w:t>
      </w:r>
      <w: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 xml:space="preserve"> 4、分布式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/>
          <w:bCs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/>
          <w:bCs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适用范围：</w:t>
      </w:r>
    </w:p>
    <w:p>
      <w:pPr>
        <w:pStyle w:val="3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rPr>
          <w:rFonts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Java凭借着优秀的语言特性，成为众多企业应用青睐的对象。许多银行都使用Java来编写系统。在大型企业级应用中，Java有着绝对的优势。</w:t>
      </w:r>
    </w:p>
    <w:p>
      <w:pPr>
        <w:pStyle w:val="3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rPr>
          <w:rFonts w:hint="default" w:ascii="Arial" w:hAnsi="Arial" w:eastAsia="Arial" w:cs="Arial"/>
          <w:b/>
          <w:bCs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同时Java还随着智能手机的普及，成为了安卓手机系统上软件开发的标准编程语言，安卓手机上的大量应用都是使用Java语言进行编写的。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color w:val="FF0000"/>
          <w:lang w:val="en-US" w:eastAsia="zh-CN"/>
        </w:rPr>
        <w:t>C++：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优点：　</w:t>
      </w:r>
    </w:p>
    <w:p>
      <w:pPr>
        <w:numPr>
          <w:ilvl w:val="0"/>
          <w:numId w:val="4"/>
        </w:numP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 xml:space="preserve">代码可读性好。2.可重用性好。3.可移植。4.C++设计成无需复杂的程序设计环境  5.运行效率高，高效安全  6.语言简洁，编写风格自由。  7.提供了标准库stl   8.面向对象机制  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缺点：</w:t>
      </w:r>
    </w:p>
    <w:p>
      <w:pPr>
        <w:numPr>
          <w:ilvl w:val="0"/>
          <w:numId w:val="5"/>
        </w:numPr>
        <w:rPr>
          <w:rFonts w:ascii="微软雅黑" w:hAnsi="微软雅黑" w:eastAsia="微软雅黑" w:cs="微软雅黑"/>
          <w:i w:val="0"/>
          <w:iCs w:val="0"/>
          <w:caps w:val="0"/>
          <w:color w:val="auto"/>
          <w:spacing w:val="0"/>
          <w:sz w:val="16"/>
          <w:szCs w:val="16"/>
          <w:shd w:val="clear" w:fill="FAF7E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相对java来说，没有垃圾回收机制，可能引起内存设漏； 2.内容较多较难，学起来相对困难 3、语言的过度复杂和标准库的过度苍白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特点：</w:t>
      </w:r>
    </w:p>
    <w:p>
      <w:pPr>
        <w:pStyle w:val="3"/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在C语言的基础上进行扩充和完善，使C++兼容了C语言的面向过程特点，又成为了一种面向对象的程序设计语言；  2、可以使用抽象数据类型进行基于对象的编程；  3、可以使用多继承、多态进行面向对象的编程；  4、可以担负起以模版为特征的泛型化编程。</w:t>
      </w:r>
    </w:p>
    <w:p>
      <w:pPr>
        <w:pStyle w:val="3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textAlignment w:val="auto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适用范围：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C++语言则应为自身的复杂性和标准问题，因此C++语言用于一些非常复杂而又要求极高效率的领域，比如一些基础库、大型游戏等设施的开发。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color w:val="FF0000"/>
          <w:lang w:val="en-US" w:eastAsia="zh-CN"/>
        </w:rPr>
        <w:t>Python：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优点：</w:t>
      </w:r>
    </w:p>
    <w:p>
      <w:pPr>
        <w:numPr>
          <w:ilvl w:val="0"/>
          <w:numId w:val="7"/>
        </w:numP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简单易学 2、可移植性 3、Python既支持面向过程的函数编程也支持面向对象的抽象编程 4、可扩展性和可嵌入性   5、</w:t>
      </w:r>
      <w:r>
        <w:rPr>
          <w:rFonts w:ascii="微软雅黑" w:hAnsi="微软雅黑" w:eastAsia="微软雅黑" w:cs="微软雅黑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 xml:space="preserve">Python </w:t>
      </w:r>
      <w:r>
        <w:rPr>
          <w:rFonts w:hint="eastAsia" w:ascii="Arial" w:hAnsi="Arial" w:eastAsia="Arial" w:cs="Arial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标准库和第三库众多，功能强大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缺点：</w:t>
      </w:r>
    </w:p>
    <w:p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9" w:lineRule="atLeast"/>
        <w:ind w:left="0" w:right="0" w:firstLine="0"/>
        <w:textAlignment w:val="auto"/>
        <w:outlineLvl w:val="9"/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运行速度慢  2、Python代码加密困难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特点：</w:t>
      </w: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9" w:lineRule="atLeast"/>
        <w:ind w:left="0" w:right="0" w:firstLine="0"/>
        <w:textAlignment w:val="auto"/>
        <w:outlineLvl w:val="9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1、Python采用强制缩进的方式使得代码具有极佳的可读性。2、开源</w:t>
      </w:r>
    </w:p>
    <w:p>
      <w:pPr>
        <w:pStyle w:val="3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textAlignment w:val="auto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适用范围：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Python语言简单易学、代码简单，它也是科研人员使用的语言，这也使得Python语言成为人工智能、大数据等高端技术的首选语言。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面对对象方法与面对过程方法</w:t>
      </w:r>
    </w:p>
    <w:p>
      <w:pPr>
        <w:pStyle w:val="3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auto"/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  <w:t>对比：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/>
          <w:bCs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基本思想的区别</w:t>
      </w: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：面对过程方法承袭了传统的编程思想与编程方法，以计算机的计算功能为前提。面向对象思想以计算机信息处理和信息管理的功能为前提，模拟客观世界的事物及事物之间的联系。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/>
          <w:bCs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分析方法的区别：</w:t>
      </w: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 面对过程方法的核心思想是：自顶向下，逐层分解，逐步求精。结构化分析方法体现在数据流图和系统结构图的分解过程中。面向对象分析则是采用了另一种自底向上的化解复杂性的方法：抽象。通过抽象，得到系统的一个简化模型，其中强调系统中某属性细节，而忽略其它的属性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/>
          <w:bCs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程序设计方法的区别：</w:t>
      </w: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面对过程方法的实质是问题求解，即结构化程序是由算法决定的，而算法是程序员分析设计的。因此面向过程方法中，程序的执行过程主要是由程序员控制，而不是由用户控制。该方法比较适合大型工程计算、实时数据的跟踪处理、各种自动控制系统等等。 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面向对象方法中，程序员设计的是对象属性及操作方法，但在什么时间、使用什么方式操作对象则是完全由用户交互控制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pStyle w:val="3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auto"/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  <w:t>优</w:t>
      </w:r>
      <w:r>
        <w:rPr>
          <w:rFonts w:hint="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  <w:t>缺</w:t>
      </w: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  <w:t>点</w:t>
      </w: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：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面对</w:t>
      </w:r>
      <w:r>
        <w:rPr>
          <w:rFonts w:hint="eastAsia"/>
          <w:b/>
          <w:bCs/>
          <w:sz w:val="24"/>
          <w:szCs w:val="24"/>
          <w:lang w:val="en-US" w:eastAsia="zh-CN"/>
        </w:rPr>
        <w:t>过程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优点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性能比面向对象高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缺点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没有面向对象易维护、易复用、易扩展</w:t>
      </w: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，资源消耗大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面对</w:t>
      </w:r>
      <w:r>
        <w:rPr>
          <w:rFonts w:hint="eastAsia"/>
          <w:b/>
          <w:bCs/>
          <w:sz w:val="24"/>
          <w:szCs w:val="24"/>
          <w:lang w:val="en-US" w:eastAsia="zh-CN"/>
        </w:rPr>
        <w:t>对象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优点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易维护、易复用、易扩展，由于面向对象有封装、继承、多态性的特性，可以设计出低耦合的系统，使系统更加灵活、更加易于维护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缺点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性能比面向过程低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pStyle w:val="3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left"/>
        <w:textAlignment w:val="auto"/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4"/>
          <w:lang w:val="en-US" w:eastAsia="zh-CN" w:bidi="ar-SA"/>
        </w:rPr>
        <w:t>适用范围：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面对过程比较适合大型工程计算、实时数据的跟踪处理、各种自动控制系统等等。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  <w:t>面对对象适合完全由用户控制程序执行过程的应用软件，比如大型游戏软件以及各类管理信息系统软件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auto"/>
          <w:spacing w:val="0"/>
          <w:kern w:val="0"/>
          <w:sz w:val="19"/>
          <w:szCs w:val="19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956945"/>
            <wp:effectExtent l="0" t="0" r="3810" b="3175"/>
            <wp:docPr id="2" name="图片 2" descr="AT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TM1"/>
                    <pic:cNvPicPr>
                      <a:picLocks noChangeAspect="1"/>
                    </pic:cNvPicPr>
                  </pic:nvPicPr>
                  <pic:blipFill>
                    <a:blip r:embed="rId4"/>
                    <a:srcRect t="26761" b="51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8395" cy="2790825"/>
            <wp:effectExtent l="0" t="0" r="1460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132205"/>
            <wp:effectExtent l="0" t="0" r="4445" b="10795"/>
            <wp:docPr id="4" name="图片 4" descr="题目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题目1"/>
                    <pic:cNvPicPr>
                      <a:picLocks noChangeAspect="1"/>
                    </pic:cNvPicPr>
                  </pic:nvPicPr>
                  <pic:blipFill>
                    <a:blip r:embed="rId6"/>
                    <a:srcRect t="37273" b="357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1821815"/>
            <wp:effectExtent l="0" t="0" r="1206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817880"/>
            <wp:effectExtent l="0" t="0" r="4445" b="5080"/>
            <wp:docPr id="10" name="图片 10" descr="题目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题目1"/>
                    <pic:cNvPicPr>
                      <a:picLocks noChangeAspect="1"/>
                    </pic:cNvPicPr>
                  </pic:nvPicPr>
                  <pic:blipFill>
                    <a:blip r:embed="rId6"/>
                    <a:srcRect t="62470" b="180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3155" cy="2336165"/>
            <wp:effectExtent l="0" t="0" r="14605" b="1079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56285"/>
            <wp:effectExtent l="0" t="0" r="4445" b="5715"/>
            <wp:docPr id="11" name="图片 11" descr="题目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题目1"/>
                    <pic:cNvPicPr>
                      <a:picLocks noChangeAspect="1"/>
                    </pic:cNvPicPr>
                  </pic:nvPicPr>
                  <pic:blipFill>
                    <a:blip r:embed="rId6"/>
                    <a:srcRect t="78318" b="36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1933575"/>
            <wp:effectExtent l="0" t="0" r="12065" b="1905"/>
            <wp:docPr id="13" name="图片 13" descr="牙医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牙医1"/>
                    <pic:cNvPicPr>
                      <a:picLocks noChangeAspect="1"/>
                    </pic:cNvPicPr>
                  </pic:nvPicPr>
                  <pic:blipFill>
                    <a:blip r:embed="rId9"/>
                    <a:srcRect t="8581" b="430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6970" cy="3549015"/>
            <wp:effectExtent l="0" t="0" r="6350" b="19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1610" cy="2899410"/>
            <wp:effectExtent l="0" t="0" r="11430" b="11430"/>
            <wp:docPr id="8" name="图片 8" descr="题目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题目2"/>
                    <pic:cNvPicPr>
                      <a:picLocks noChangeAspect="1"/>
                    </pic:cNvPicPr>
                  </pic:nvPicPr>
                  <pic:blipFill>
                    <a:blip r:embed="rId11"/>
                    <a:srcRect t="7047" b="2935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26565"/>
            <wp:effectExtent l="0" t="0" r="2540" b="1079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ATM</w:t>
      </w:r>
    </w:p>
    <w:p>
      <w:pPr>
        <w:rPr>
          <w:rFonts w:hint="eastAsia"/>
          <w:color w:val="FF0000"/>
          <w:lang w:val="en-US" w:eastAsia="zh-CN"/>
        </w:rPr>
      </w:pPr>
    </w:p>
    <w:p>
      <w:r>
        <w:drawing>
          <wp:inline distT="0" distB="0" distL="114300" distR="114300">
            <wp:extent cx="4517390" cy="3258185"/>
            <wp:effectExtent l="0" t="0" r="889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256405" cy="2752090"/>
            <wp:effectExtent l="0" t="0" r="1079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960495" cy="2995295"/>
            <wp:effectExtent l="0" t="0" r="1905" b="698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用户用例图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261360" cy="2282190"/>
            <wp:effectExtent l="0" t="0" r="0" b="381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2C5E9A2"/>
    <w:multiLevelType w:val="singleLevel"/>
    <w:tmpl w:val="C2C5E9A2"/>
    <w:lvl w:ilvl="0" w:tentative="0">
      <w:start w:val="1"/>
      <w:numFmt w:val="decimal"/>
      <w:suff w:val="space"/>
      <w:lvlText w:val="%1、"/>
      <w:lvlJc w:val="left"/>
    </w:lvl>
  </w:abstractNum>
  <w:abstractNum w:abstractNumId="1">
    <w:nsid w:val="E7B9178E"/>
    <w:multiLevelType w:val="singleLevel"/>
    <w:tmpl w:val="E7B9178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8A146A8"/>
    <w:multiLevelType w:val="singleLevel"/>
    <w:tmpl w:val="E8A146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FC50055"/>
    <w:multiLevelType w:val="singleLevel"/>
    <w:tmpl w:val="EFC50055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F6F609C2"/>
    <w:multiLevelType w:val="singleLevel"/>
    <w:tmpl w:val="F6F609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140F084E"/>
    <w:multiLevelType w:val="singleLevel"/>
    <w:tmpl w:val="140F084E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271D3988"/>
    <w:multiLevelType w:val="singleLevel"/>
    <w:tmpl w:val="271D3988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AB646DA"/>
    <w:multiLevelType w:val="singleLevel"/>
    <w:tmpl w:val="5AB646D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6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8F0FAE"/>
    <w:rsid w:val="013904E1"/>
    <w:rsid w:val="085E39C6"/>
    <w:rsid w:val="0FA30AA8"/>
    <w:rsid w:val="28333D17"/>
    <w:rsid w:val="2E9964D9"/>
    <w:rsid w:val="331A7931"/>
    <w:rsid w:val="388F0FAE"/>
    <w:rsid w:val="43900AA0"/>
    <w:rsid w:val="61475B62"/>
    <w:rsid w:val="76D74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2021-12-29T08:53:00Z</dcterms:created>
  <dc:creator>冬</dc:creator>
  <cp:lastModifiedBy>冬</cp:lastModifiedBy>
  <dcterms:modified xsi:type="dcterms:W3CDTF">2021-12-29T10:57:58Z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6CFF478066B34538A2ED777FB50D4384</vt:lpwstr>
  </property>
</Properties>
</file>